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F" w:rsidRDefault="009D052F">
      <w:r>
        <w:t>от 25.11.2016</w:t>
      </w:r>
    </w:p>
    <w:p w:rsidR="009D052F" w:rsidRDefault="009D052F"/>
    <w:p w:rsidR="009D052F" w:rsidRDefault="009D052F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9D052F" w:rsidRDefault="009D052F">
      <w:r>
        <w:t>Общество с ограниченной ответственностью «МОНТЕР ГРУПП» ИНН 5906998482– в отношении всех видов работ указанных в выданном Ассоциацией свидетельстве о допуске.</w:t>
      </w:r>
    </w:p>
    <w:p w:rsidR="009D052F" w:rsidRDefault="009D052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D052F"/>
    <w:rsid w:val="00045D12"/>
    <w:rsid w:val="0052439B"/>
    <w:rsid w:val="009D052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